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5632C8" w:rsidRDefault="005632C8">
      <w:pPr>
        <w:spacing w:after="0" w:line="240" w:lineRule="auto"/>
        <w:jc w:val="center"/>
        <w:rPr>
          <w:rFonts w:ascii="Times New Roman" w:hAnsi="Times New Roman"/>
        </w:rPr>
      </w:pPr>
    </w:p>
    <w:p w:rsidR="005632C8" w:rsidRDefault="005632C8">
      <w:pPr>
        <w:keepNext/>
        <w:spacing w:after="0" w:line="240" w:lineRule="auto"/>
        <w:ind w:left="-142"/>
        <w:jc w:val="center"/>
        <w:rPr>
          <w:rFonts w:ascii="Times New Roman" w:hAnsi="Times New Roman"/>
          <w:sz w:val="28"/>
          <w:szCs w:val="29"/>
        </w:rPr>
      </w:pPr>
    </w:p>
    <w:p w:rsidR="005632C8" w:rsidRDefault="00786D53">
      <w:pPr>
        <w:keepNext/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5632C8" w:rsidRDefault="005632C8">
      <w:pPr>
        <w:keepNext/>
        <w:spacing w:after="0" w:line="240" w:lineRule="auto"/>
        <w:jc w:val="center"/>
        <w:rPr>
          <w:rFonts w:ascii="Times New Roman" w:eastAsia="Calibri" w:hAnsi="Times New Roman"/>
          <w:b/>
          <w:sz w:val="16"/>
          <w:szCs w:val="16"/>
        </w:rPr>
      </w:pPr>
    </w:p>
    <w:p w:rsidR="005632C8" w:rsidRDefault="00786D53">
      <w:pPr>
        <w:keepNext/>
        <w:spacing w:after="0" w:line="240" w:lineRule="auto"/>
        <w:jc w:val="center"/>
        <w:rPr>
          <w:rFonts w:ascii="Times New Roman" w:eastAsia="Calibri" w:hAnsi="Times New Roman"/>
          <w:sz w:val="32"/>
          <w:szCs w:val="32"/>
        </w:rPr>
      </w:pPr>
      <w:r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5632C8" w:rsidRDefault="005632C8">
      <w:pPr>
        <w:keepNext/>
        <w:spacing w:after="0" w:line="240" w:lineRule="auto"/>
        <w:jc w:val="center"/>
        <w:rPr>
          <w:rFonts w:ascii="Times New Roman" w:eastAsia="Calibri" w:hAnsi="Times New Roman"/>
          <w:b/>
          <w:lang w:eastAsia="en-US"/>
        </w:rPr>
      </w:pPr>
    </w:p>
    <w:p w:rsidR="005632C8" w:rsidRDefault="00786D53">
      <w:pPr>
        <w:keepNext/>
        <w:spacing w:after="0" w:line="240" w:lineRule="auto"/>
        <w:jc w:val="center"/>
        <w:rPr>
          <w:rFonts w:ascii="Times New Roman" w:hAnsi="Times New Roman"/>
          <w:b/>
          <w:spacing w:val="120"/>
          <w:sz w:val="40"/>
          <w:szCs w:val="40"/>
        </w:rPr>
      </w:pPr>
      <w:r>
        <w:rPr>
          <w:rFonts w:ascii="Times New Roman" w:hAnsi="Times New Roman"/>
          <w:b/>
          <w:spacing w:val="120"/>
          <w:sz w:val="40"/>
          <w:szCs w:val="40"/>
        </w:rPr>
        <w:t>НАКАЗ</w:t>
      </w:r>
    </w:p>
    <w:p w:rsidR="005632C8" w:rsidRDefault="005632C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797" w:type="dxa"/>
        <w:tblLook w:val="01E0" w:firstRow="1" w:lastRow="1" w:firstColumn="1" w:lastColumn="1" w:noHBand="0" w:noVBand="0"/>
      </w:tblPr>
      <w:tblGrid>
        <w:gridCol w:w="3234"/>
        <w:gridCol w:w="3327"/>
        <w:gridCol w:w="3236"/>
      </w:tblGrid>
      <w:tr w:rsidR="005632C8" w:rsidRPr="00BD70EC">
        <w:trPr>
          <w:trHeight w:val="551"/>
        </w:trPr>
        <w:tc>
          <w:tcPr>
            <w:tcW w:w="3234" w:type="dxa"/>
            <w:shd w:val="clear" w:color="auto" w:fill="auto"/>
          </w:tcPr>
          <w:p w:rsidR="005632C8" w:rsidRPr="00281700" w:rsidRDefault="0028170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81700">
              <w:rPr>
                <w:rFonts w:ascii="Times New Roman" w:hAnsi="Times New Roman"/>
                <w:szCs w:val="24"/>
              </w:rPr>
              <w:t>29.10.2018</w:t>
            </w:r>
          </w:p>
        </w:tc>
        <w:tc>
          <w:tcPr>
            <w:tcW w:w="3327" w:type="dxa"/>
            <w:shd w:val="clear" w:color="auto" w:fill="auto"/>
          </w:tcPr>
          <w:p w:rsidR="005632C8" w:rsidRDefault="00786D5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eastAsia="en-US"/>
              </w:rPr>
            </w:pPr>
            <w:r>
              <w:rPr>
                <w:noProof/>
              </w:rPr>
              <w:drawing>
                <wp:anchor distT="0" distB="0" distL="0" distR="0" simplePos="0" relativeHeight="2" behindDoc="0" locked="0" layoutInCell="1" allowOverlap="1">
                  <wp:simplePos x="0" y="0"/>
                  <wp:positionH relativeFrom="column">
                    <wp:posOffset>694690</wp:posOffset>
                  </wp:positionH>
                  <wp:positionV relativeFrom="paragraph">
                    <wp:posOffset>-2086610</wp:posOffset>
                  </wp:positionV>
                  <wp:extent cx="457835" cy="648335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835" cy="648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/>
                <w:szCs w:val="24"/>
              </w:rPr>
              <w:t>м. Дніпро</w:t>
            </w:r>
          </w:p>
        </w:tc>
        <w:tc>
          <w:tcPr>
            <w:tcW w:w="3236" w:type="dxa"/>
            <w:shd w:val="clear" w:color="auto" w:fill="auto"/>
          </w:tcPr>
          <w:p w:rsidR="005632C8" w:rsidRPr="00BD70EC" w:rsidRDefault="0028170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1887/0/197-18</w:t>
            </w:r>
          </w:p>
        </w:tc>
      </w:tr>
    </w:tbl>
    <w:p w:rsidR="005632C8" w:rsidRDefault="005632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32C8" w:rsidRDefault="00786D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Про затвердження </w:t>
      </w:r>
      <w:r>
        <w:rPr>
          <w:rFonts w:ascii="Times New Roman" w:hAnsi="Times New Roman" w:cs="Times New Roman"/>
          <w:sz w:val="28"/>
          <w:szCs w:val="28"/>
          <w:lang w:val="ru-RU"/>
        </w:rPr>
        <w:t>персонального</w:t>
      </w:r>
    </w:p>
    <w:p w:rsidR="005632C8" w:rsidRDefault="00786D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складу групи експертів</w:t>
      </w:r>
    </w:p>
    <w:p w:rsidR="005632C8" w:rsidRDefault="00786D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департаменту охорони </w:t>
      </w:r>
    </w:p>
    <w:p w:rsidR="005632C8" w:rsidRDefault="00786D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здоров’я облдержадміністрації</w:t>
      </w:r>
    </w:p>
    <w:p w:rsidR="005632C8" w:rsidRDefault="00786D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 придбання медичного обладнання</w:t>
      </w:r>
    </w:p>
    <w:p w:rsidR="005632C8" w:rsidRDefault="00786D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для закладів охорони здоров’я</w:t>
      </w:r>
    </w:p>
    <w:p w:rsidR="005632C8" w:rsidRDefault="00786D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сільськ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о</w:t>
      </w:r>
      <w:r>
        <w:rPr>
          <w:rFonts w:ascii="Times New Roman" w:hAnsi="Times New Roman" w:cs="Times New Roman"/>
          <w:sz w:val="28"/>
          <w:szCs w:val="28"/>
        </w:rPr>
        <w:t>ї місцевості</w:t>
      </w:r>
    </w:p>
    <w:p w:rsidR="005632C8" w:rsidRDefault="005632C8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:rsidR="005632C8" w:rsidRPr="00BD70EC" w:rsidRDefault="00786D53">
      <w:pPr>
        <w:pStyle w:val="rvps2"/>
        <w:shd w:val="clear" w:color="auto" w:fill="FFFFFF"/>
        <w:spacing w:beforeAutospacing="0" w:after="0" w:afterAutospacing="0"/>
        <w:ind w:firstLine="709"/>
        <w:jc w:val="both"/>
        <w:textAlignment w:val="baseline"/>
        <w:rPr>
          <w:lang w:val="uk-UA"/>
        </w:rPr>
      </w:pPr>
      <w:r>
        <w:rPr>
          <w:color w:val="000000"/>
          <w:sz w:val="28"/>
          <w:szCs w:val="28"/>
          <w:lang w:val="uk-UA" w:eastAsia="uk-UA"/>
        </w:rPr>
        <w:t>Відповідно до Положення про групи експертів Департаменту охорони здоров’я Дніпропетровської обласної державної адміністрації, затвердженого наказом Департаменту охорони здоров’я Дніпропетровської обласної державної адміністрації від 15 серпня 2017 року № 1054/0/197-17, з метою обґрунтування необхідності придбання медичного обладнання, устаткування та засобів відповідно до примірного табеля матеріально-технічного оснащення закладів охорони здоров’я та фізичних</w:t>
      </w:r>
      <w:bookmarkStart w:id="0" w:name="_GoBack"/>
      <w:bookmarkEnd w:id="0"/>
      <w:r>
        <w:rPr>
          <w:color w:val="000000"/>
          <w:sz w:val="28"/>
          <w:szCs w:val="28"/>
          <w:lang w:val="uk-UA" w:eastAsia="uk-UA"/>
        </w:rPr>
        <w:t xml:space="preserve"> осіб - підприємців, які надають первинну медичну допомогу, затвердженого наказом Міністерства охорони здоров’я України від </w:t>
      </w:r>
      <w:bookmarkStart w:id="1" w:name="__DdeLink__885_701376773"/>
      <w:r>
        <w:rPr>
          <w:color w:val="000000"/>
          <w:sz w:val="28"/>
          <w:szCs w:val="28"/>
          <w:lang w:val="uk-UA" w:eastAsia="uk-UA"/>
        </w:rPr>
        <w:t>26 січня 2018 року № 148</w:t>
      </w:r>
      <w:bookmarkEnd w:id="1"/>
      <w:r>
        <w:rPr>
          <w:color w:val="000000"/>
          <w:sz w:val="28"/>
          <w:szCs w:val="28"/>
          <w:lang w:val="uk-UA" w:eastAsia="uk-UA"/>
        </w:rPr>
        <w:t xml:space="preserve">, в обсязі, необхідному для надання населенню гарантованого рівня медичної допомоги, зокрема медичної апаратури, обладнання </w:t>
      </w:r>
    </w:p>
    <w:p w:rsidR="005632C8" w:rsidRDefault="005632C8">
      <w:pPr>
        <w:pStyle w:val="rvps2"/>
        <w:shd w:val="clear" w:color="auto" w:fill="FFFFFF"/>
        <w:spacing w:beforeAutospacing="0" w:after="0" w:afterAutospacing="0"/>
        <w:textAlignment w:val="baseline"/>
        <w:rPr>
          <w:rStyle w:val="rvts52"/>
          <w:bCs/>
          <w:spacing w:val="30"/>
          <w:sz w:val="28"/>
          <w:szCs w:val="28"/>
          <w:lang w:val="uk-UA"/>
        </w:rPr>
      </w:pPr>
    </w:p>
    <w:p w:rsidR="005632C8" w:rsidRDefault="00786D53">
      <w:pPr>
        <w:pStyle w:val="rvps2"/>
        <w:shd w:val="clear" w:color="auto" w:fill="FFFFFF"/>
        <w:spacing w:beforeAutospacing="0" w:after="0" w:afterAutospacing="0"/>
        <w:textAlignment w:val="baseline"/>
        <w:rPr>
          <w:bCs/>
          <w:spacing w:val="30"/>
          <w:sz w:val="28"/>
          <w:szCs w:val="28"/>
          <w:lang w:val="uk-UA"/>
        </w:rPr>
      </w:pPr>
      <w:r>
        <w:rPr>
          <w:rStyle w:val="rvts52"/>
          <w:bCs/>
          <w:spacing w:val="30"/>
          <w:sz w:val="28"/>
          <w:szCs w:val="28"/>
          <w:lang w:val="uk-UA"/>
        </w:rPr>
        <w:t>НАКАЗУЮ:</w:t>
      </w:r>
    </w:p>
    <w:p w:rsidR="005632C8" w:rsidRDefault="005632C8">
      <w:pPr>
        <w:pStyle w:val="rvps2"/>
        <w:shd w:val="clear" w:color="auto" w:fill="FFFFFF"/>
        <w:spacing w:beforeAutospacing="0" w:after="0" w:afterAutospacing="0"/>
        <w:ind w:firstLine="450"/>
        <w:jc w:val="both"/>
        <w:textAlignment w:val="baseline"/>
        <w:rPr>
          <w:color w:val="000000"/>
          <w:lang w:val="uk-UA"/>
        </w:rPr>
      </w:pPr>
      <w:bookmarkStart w:id="2" w:name="n6"/>
      <w:bookmarkEnd w:id="2"/>
    </w:p>
    <w:p w:rsidR="005632C8" w:rsidRDefault="00786D53">
      <w:pPr>
        <w:pStyle w:val="rvps2"/>
        <w:shd w:val="clear" w:color="auto" w:fill="FFFFFF"/>
        <w:spacing w:beforeAutospacing="0" w:after="0" w:afterAutospacing="0"/>
        <w:ind w:firstLine="709"/>
        <w:jc w:val="both"/>
        <w:textAlignment w:val="baseline"/>
      </w:pPr>
      <w:r>
        <w:rPr>
          <w:color w:val="000000"/>
          <w:sz w:val="28"/>
          <w:szCs w:val="28"/>
          <w:lang w:val="uk-UA" w:eastAsia="uk-UA"/>
        </w:rPr>
        <w:t xml:space="preserve">1. Затвердити персональний </w:t>
      </w:r>
      <w:hyperlink r:id="rId7" w:anchor="n20" w:history="1">
        <w:r>
          <w:rPr>
            <w:rStyle w:val="ListLabel11"/>
          </w:rPr>
          <w:t xml:space="preserve">склад групи експертів </w:t>
        </w:r>
      </w:hyperlink>
      <w:r>
        <w:rPr>
          <w:color w:val="000000"/>
          <w:sz w:val="28"/>
          <w:szCs w:val="28"/>
          <w:lang w:val="uk-UA" w:eastAsia="uk-UA"/>
        </w:rPr>
        <w:t xml:space="preserve">департаменту охорони здоров’я облдержадміністрації з придбання медичного обладнання для закладів охорони здоров’я сільської місцевості з метою обґрунтування необхідності придбання медичного обладнання, устаткування та засобів відповідно до примірного табеля матеріально-технічного оснащення закладів охорони здоров’я та фізичних осіб - підприємців, які надають первинну медичну допомогу, затвердженого наказом Міністерства охорони здоров’я України від 26 січня 2018 року № 148, в обсязі, необхідному для надання населенню гарантованого рівня медичної допомоги, зокрема медичної апаратури, обладнання за рахунок коштів субвенції з державного бюджету місцевим </w:t>
      </w:r>
      <w:r>
        <w:rPr>
          <w:color w:val="000000"/>
          <w:sz w:val="28"/>
          <w:szCs w:val="28"/>
          <w:lang w:val="uk-UA" w:eastAsia="uk-UA"/>
        </w:rPr>
        <w:lastRenderedPageBreak/>
        <w:t>бюджетам на здійснення заходів, спрямованих на розвиток системи охорони здоров’я у сільській місцевості, згідно з П</w:t>
      </w:r>
      <w:r w:rsidRPr="00BD70EC">
        <w:rPr>
          <w:color w:val="000000"/>
          <w:sz w:val="28"/>
          <w:szCs w:val="28"/>
          <w:lang w:val="uk-UA" w:eastAsia="uk-UA"/>
        </w:rPr>
        <w:t xml:space="preserve">орядком та умовами </w:t>
      </w:r>
      <w:r>
        <w:rPr>
          <w:color w:val="000000"/>
          <w:sz w:val="28"/>
          <w:szCs w:val="28"/>
          <w:lang w:val="uk-UA" w:eastAsia="uk-UA"/>
        </w:rPr>
        <w:t>надання субвенції з державного бюджету місцевим бюджетам на здійснення заходів, спрямованих на розвиток системи охорони здоров’я у сільській місцевості</w:t>
      </w:r>
      <w:r w:rsidRPr="00BD70EC">
        <w:rPr>
          <w:color w:val="000000"/>
          <w:sz w:val="28"/>
          <w:szCs w:val="28"/>
          <w:lang w:val="uk-UA" w:eastAsia="uk-UA"/>
        </w:rPr>
        <w:t xml:space="preserve">, затверджених </w:t>
      </w:r>
      <w:r>
        <w:rPr>
          <w:color w:val="000000"/>
          <w:sz w:val="28"/>
          <w:szCs w:val="28"/>
          <w:lang w:val="uk-UA" w:eastAsia="uk-UA"/>
        </w:rPr>
        <w:t xml:space="preserve">постановою Кабінету Міністрів України від </w:t>
      </w:r>
      <w:r>
        <w:rPr>
          <w:color w:val="000000"/>
          <w:sz w:val="28"/>
          <w:szCs w:val="28"/>
          <w:lang w:eastAsia="uk-UA"/>
        </w:rPr>
        <w:t xml:space="preserve">06 </w:t>
      </w:r>
      <w:proofErr w:type="spellStart"/>
      <w:r>
        <w:rPr>
          <w:color w:val="000000"/>
          <w:sz w:val="28"/>
          <w:szCs w:val="28"/>
          <w:lang w:eastAsia="uk-UA"/>
        </w:rPr>
        <w:t>грудня</w:t>
      </w:r>
      <w:proofErr w:type="spellEnd"/>
      <w:r>
        <w:rPr>
          <w:color w:val="000000"/>
          <w:sz w:val="28"/>
          <w:szCs w:val="28"/>
          <w:lang w:eastAsia="uk-UA"/>
        </w:rPr>
        <w:t xml:space="preserve"> 2017 року № 983 </w:t>
      </w:r>
      <w:r>
        <w:rPr>
          <w:color w:val="000000"/>
          <w:sz w:val="28"/>
          <w:szCs w:val="28"/>
          <w:lang w:val="uk-UA" w:eastAsia="uk-UA"/>
        </w:rPr>
        <w:t>(зі змінами):</w:t>
      </w:r>
    </w:p>
    <w:p w:rsidR="005632C8" w:rsidRDefault="005632C8">
      <w:pPr>
        <w:pStyle w:val="rvps2"/>
        <w:shd w:val="clear" w:color="auto" w:fill="FFFFFF"/>
        <w:spacing w:beforeAutospacing="0" w:after="0" w:afterAutospacing="0"/>
        <w:ind w:firstLine="450"/>
        <w:jc w:val="both"/>
        <w:textAlignment w:val="baseline"/>
        <w:rPr>
          <w:color w:val="000000"/>
          <w:sz w:val="28"/>
          <w:szCs w:val="28"/>
          <w:lang w:val="uk-UA" w:eastAsia="uk-UA"/>
        </w:rPr>
      </w:pPr>
    </w:p>
    <w:tbl>
      <w:tblPr>
        <w:tblW w:w="958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4898"/>
        <w:gridCol w:w="4687"/>
      </w:tblGrid>
      <w:tr w:rsidR="005632C8">
        <w:tc>
          <w:tcPr>
            <w:tcW w:w="4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632C8" w:rsidRDefault="00786D53">
            <w:pPr>
              <w:pStyle w:val="rvps2"/>
              <w:spacing w:beforeAutospacing="0" w:after="0" w:afterAutospacing="0"/>
              <w:jc w:val="center"/>
              <w:textAlignment w:val="baseline"/>
            </w:pPr>
            <w:bookmarkStart w:id="3" w:name="n11"/>
            <w:bookmarkStart w:id="4" w:name="n14"/>
            <w:bookmarkEnd w:id="3"/>
            <w:bookmarkEnd w:id="4"/>
            <w:r>
              <w:rPr>
                <w:color w:val="000000"/>
                <w:sz w:val="28"/>
                <w:szCs w:val="28"/>
                <w:lang w:val="uk-UA" w:eastAsia="uk-UA"/>
              </w:rPr>
              <w:t>ПІБ ЧЛЕНА ЕКСПЕРТНОЇ ГРУПИ</w:t>
            </w:r>
          </w:p>
          <w:p w:rsidR="005632C8" w:rsidRDefault="005632C8">
            <w:pPr>
              <w:pStyle w:val="rvps2"/>
              <w:spacing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46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632C8" w:rsidRDefault="00786D53">
            <w:pPr>
              <w:pStyle w:val="rvps2"/>
              <w:spacing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ПОСАДА</w:t>
            </w:r>
          </w:p>
        </w:tc>
      </w:tr>
      <w:tr w:rsidR="005632C8">
        <w:tc>
          <w:tcPr>
            <w:tcW w:w="4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632C8" w:rsidRDefault="00786D53">
            <w:pPr>
              <w:pStyle w:val="rvps2"/>
              <w:spacing w:beforeAutospacing="0" w:after="0" w:afterAutospacing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КУЛИК ВІКТОРІЯ ВІКТОРІВНА</w:t>
            </w:r>
          </w:p>
        </w:tc>
        <w:tc>
          <w:tcPr>
            <w:tcW w:w="46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632C8" w:rsidRDefault="00786D53">
            <w:pPr>
              <w:tabs>
                <w:tab w:val="left" w:pos="3640"/>
              </w:tabs>
              <w:spacing w:after="0" w:line="24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засту</w:t>
            </w:r>
            <w:r>
              <w:rPr>
                <w:rFonts w:ascii="Times New Roman" w:eastAsia="Arial Unicode MS" w:hAnsi="Times New Roman" w:cs="Times New Roman"/>
                <w:sz w:val="28"/>
                <w:szCs w:val="28"/>
                <w:lang w:bidi="hi-IN"/>
              </w:rPr>
              <w:t>пник директора департаменту охорони здоров’я облдержадміністрації</w:t>
            </w:r>
          </w:p>
          <w:p w:rsidR="005632C8" w:rsidRDefault="005632C8">
            <w:pPr>
              <w:tabs>
                <w:tab w:val="left" w:pos="3640"/>
              </w:tabs>
              <w:spacing w:after="0" w:line="240" w:lineRule="auto"/>
              <w:rPr>
                <w:rFonts w:ascii="Times New Roman" w:eastAsia="Arial Unicode MS" w:hAnsi="Times New Roman" w:cs="Times New Roman"/>
                <w:lang w:bidi="hi-IN"/>
              </w:rPr>
            </w:pPr>
          </w:p>
        </w:tc>
      </w:tr>
      <w:tr w:rsidR="005632C8">
        <w:tc>
          <w:tcPr>
            <w:tcW w:w="48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632C8" w:rsidRDefault="00786D53">
            <w:pPr>
              <w:pStyle w:val="rvps2"/>
              <w:spacing w:beforeAutospacing="0" w:after="0" w:afterAutospacing="0"/>
              <w:textAlignment w:val="baseline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КВІТНИЦЬКА ТЕТЯНА ПЕТРІВНА</w:t>
            </w:r>
          </w:p>
        </w:tc>
        <w:tc>
          <w:tcPr>
            <w:tcW w:w="468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632C8" w:rsidRDefault="00786D53">
            <w:pPr>
              <w:tabs>
                <w:tab w:val="left" w:pos="3640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bidi="hi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засту</w:t>
            </w:r>
            <w:r>
              <w:rPr>
                <w:rFonts w:ascii="Times New Roman" w:eastAsia="Arial Unicode MS" w:hAnsi="Times New Roman" w:cs="Times New Roman"/>
                <w:sz w:val="28"/>
                <w:szCs w:val="28"/>
                <w:lang w:bidi="hi-IN"/>
              </w:rPr>
              <w:t xml:space="preserve">пник директора департаменту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eastAsia="Arial Unicode MS" w:hAnsi="Times New Roman" w:cs="Times New Roman"/>
                <w:sz w:val="28"/>
                <w:szCs w:val="28"/>
                <w:lang w:bidi="hi-IN"/>
              </w:rPr>
              <w:t>начальник управління стратегічного розвитку та моніторингу якості медичної допомоги, організаційної роботи та роботи зі зверненнями громадян департаменту охорони здоров’я облдержадміністрації</w:t>
            </w:r>
          </w:p>
          <w:p w:rsidR="005632C8" w:rsidRDefault="005632C8">
            <w:pPr>
              <w:tabs>
                <w:tab w:val="left" w:pos="36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2C8">
        <w:tc>
          <w:tcPr>
            <w:tcW w:w="4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632C8" w:rsidRDefault="00786D53">
            <w:pPr>
              <w:pStyle w:val="rvps2"/>
              <w:spacing w:beforeAutospacing="0" w:after="0" w:afterAutospacing="0"/>
              <w:textAlignment w:val="baseline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СТОРОЖЕНКО РОМАН ЮРІЙОВИЧ</w:t>
            </w:r>
          </w:p>
        </w:tc>
        <w:tc>
          <w:tcPr>
            <w:tcW w:w="46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632C8" w:rsidRDefault="00786D53">
            <w:pPr>
              <w:pStyle w:val="rvps2"/>
              <w:spacing w:beforeAutospacing="0" w:after="0" w:afterAutospacing="0"/>
              <w:jc w:val="both"/>
              <w:textAlignment w:val="baseline"/>
              <w:rPr>
                <w:rFonts w:eastAsia="Arial Unicode MS"/>
                <w:color w:val="000000"/>
                <w:sz w:val="28"/>
                <w:szCs w:val="28"/>
                <w:lang w:val="uk-UA" w:bidi="hi-IN"/>
              </w:rPr>
            </w:pPr>
            <w:r>
              <w:rPr>
                <w:rFonts w:eastAsia="Arial Unicode MS"/>
                <w:color w:val="000000"/>
                <w:sz w:val="28"/>
                <w:szCs w:val="28"/>
                <w:lang w:val="uk-UA" w:bidi="hi-IN"/>
              </w:rPr>
              <w:t>начальник відділу стратегічного розвитку</w:t>
            </w:r>
            <w:r>
              <w:rPr>
                <w:rFonts w:eastAsia="Arial Unicode MS"/>
                <w:sz w:val="28"/>
                <w:szCs w:val="28"/>
                <w:lang w:val="uk-UA" w:bidi="hi-IN"/>
              </w:rPr>
              <w:t xml:space="preserve"> </w:t>
            </w:r>
            <w:r>
              <w:rPr>
                <w:rFonts w:eastAsia="Arial Unicode MS"/>
                <w:color w:val="000000"/>
                <w:sz w:val="28"/>
                <w:szCs w:val="28"/>
                <w:lang w:val="uk-UA" w:bidi="hi-IN"/>
              </w:rPr>
              <w:t>та моніторингу якості медичної допомоги управління стратегічного розвитку</w:t>
            </w:r>
            <w:r>
              <w:rPr>
                <w:rFonts w:eastAsia="Arial Unicode MS"/>
                <w:sz w:val="28"/>
                <w:szCs w:val="28"/>
                <w:lang w:val="uk-UA" w:bidi="hi-IN"/>
              </w:rPr>
              <w:t xml:space="preserve"> </w:t>
            </w:r>
            <w:r>
              <w:rPr>
                <w:rFonts w:eastAsia="Arial Unicode MS"/>
                <w:color w:val="000000"/>
                <w:sz w:val="28"/>
                <w:szCs w:val="28"/>
                <w:lang w:val="uk-UA" w:bidi="hi-IN"/>
              </w:rPr>
              <w:t>та моніторингу якості медичної допомоги, організаційної роботи та роботи зі зверненнями громадян</w:t>
            </w:r>
            <w:r>
              <w:rPr>
                <w:rFonts w:eastAsia="Arial Unicode MS"/>
                <w:sz w:val="28"/>
                <w:szCs w:val="28"/>
                <w:lang w:val="uk-UA" w:bidi="hi-IN"/>
              </w:rPr>
              <w:t xml:space="preserve"> </w:t>
            </w:r>
            <w:r>
              <w:rPr>
                <w:rFonts w:eastAsia="Arial Unicode MS"/>
                <w:color w:val="000000"/>
                <w:sz w:val="28"/>
                <w:szCs w:val="28"/>
                <w:lang w:val="uk-UA" w:bidi="hi-IN"/>
              </w:rPr>
              <w:t>департаменту охорони здоров’я облдержадміністрації</w:t>
            </w:r>
          </w:p>
          <w:p w:rsidR="005632C8" w:rsidRDefault="005632C8">
            <w:pPr>
              <w:pStyle w:val="rvps2"/>
              <w:spacing w:beforeAutospacing="0" w:after="0" w:afterAutospacing="0"/>
              <w:jc w:val="both"/>
              <w:textAlignment w:val="baseline"/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5632C8">
        <w:tc>
          <w:tcPr>
            <w:tcW w:w="4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632C8" w:rsidRDefault="00786D53">
            <w:pPr>
              <w:pStyle w:val="rvps2"/>
              <w:spacing w:beforeAutospacing="0" w:after="0" w:afterAutospacing="0"/>
              <w:textAlignment w:val="baseline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ПУЧКОВА НАДІЯ ВОЛОДИМИРІВНА</w:t>
            </w:r>
          </w:p>
        </w:tc>
        <w:tc>
          <w:tcPr>
            <w:tcW w:w="46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632C8" w:rsidRDefault="00786D53">
            <w:pPr>
              <w:pStyle w:val="rvps2"/>
              <w:spacing w:beforeAutospacing="0" w:after="0" w:afterAutospacing="0"/>
              <w:jc w:val="both"/>
              <w:textAlignment w:val="baseline"/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експерт за напрямом “Загальна практика – сімейна медицина” </w:t>
            </w:r>
            <w:r>
              <w:rPr>
                <w:rFonts w:eastAsia="Arial Unicode MS"/>
                <w:color w:val="000000"/>
                <w:sz w:val="28"/>
                <w:szCs w:val="28"/>
                <w:lang w:val="uk-UA" w:bidi="hi-IN"/>
              </w:rPr>
              <w:t>департаменту охорони здоров’я облдержадміністрації</w:t>
            </w:r>
          </w:p>
          <w:p w:rsidR="005632C8" w:rsidRDefault="005632C8">
            <w:pPr>
              <w:pStyle w:val="rvps2"/>
              <w:spacing w:beforeAutospacing="0" w:after="0" w:afterAutospacing="0"/>
              <w:jc w:val="both"/>
              <w:textAlignment w:val="baseline"/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5632C8">
        <w:tc>
          <w:tcPr>
            <w:tcW w:w="4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632C8" w:rsidRDefault="00786D53">
            <w:pPr>
              <w:pStyle w:val="rvps2"/>
              <w:spacing w:beforeAutospacing="0" w:after="0" w:afterAutospacing="0"/>
              <w:textAlignment w:val="baseline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СУХОМЛИН МИХАЙЛО ВСЕВОЛОДОВИЧ</w:t>
            </w:r>
          </w:p>
        </w:tc>
        <w:tc>
          <w:tcPr>
            <w:tcW w:w="46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632C8" w:rsidRDefault="00786D53">
            <w:pPr>
              <w:pStyle w:val="rvps2"/>
              <w:spacing w:beforeAutospacing="0" w:after="0" w:afterAutospacing="0"/>
              <w:jc w:val="both"/>
              <w:textAlignment w:val="baseline"/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експерт за напрямом “Телемедицина” </w:t>
            </w:r>
            <w:r>
              <w:rPr>
                <w:rFonts w:eastAsia="Arial Unicode MS"/>
                <w:color w:val="000000"/>
                <w:sz w:val="28"/>
                <w:szCs w:val="28"/>
                <w:lang w:val="uk-UA" w:bidi="hi-IN"/>
              </w:rPr>
              <w:t>департаменту охорони здоров’я облдержадміністрації</w:t>
            </w:r>
          </w:p>
          <w:p w:rsidR="005632C8" w:rsidRDefault="005632C8">
            <w:pPr>
              <w:pStyle w:val="rvps2"/>
              <w:spacing w:beforeAutospacing="0" w:after="0" w:afterAutospacing="0"/>
              <w:jc w:val="both"/>
              <w:textAlignment w:val="baseline"/>
              <w:rPr>
                <w:color w:val="000000"/>
                <w:sz w:val="28"/>
                <w:szCs w:val="28"/>
                <w:lang w:val="uk-UA" w:eastAsia="uk-UA"/>
              </w:rPr>
            </w:pPr>
          </w:p>
          <w:p w:rsidR="005632C8" w:rsidRDefault="005632C8">
            <w:pPr>
              <w:pStyle w:val="rvps2"/>
              <w:spacing w:beforeAutospacing="0" w:after="0" w:afterAutospacing="0"/>
              <w:jc w:val="both"/>
              <w:textAlignment w:val="baseline"/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5632C8">
        <w:tc>
          <w:tcPr>
            <w:tcW w:w="4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632C8" w:rsidRDefault="00786D53">
            <w:pPr>
              <w:pStyle w:val="rvps2"/>
              <w:spacing w:beforeAutospacing="0" w:after="0" w:afterAutospacing="0"/>
              <w:textAlignment w:val="baseline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lastRenderedPageBreak/>
              <w:t>заступник головного лікаря з медичного обслуговування населення закладу охорони здоров’я, для якого здійснюється придбання медичного обладнання, устаткування та засобів</w:t>
            </w:r>
          </w:p>
        </w:tc>
        <w:tc>
          <w:tcPr>
            <w:tcW w:w="46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632C8" w:rsidRDefault="005632C8">
            <w:pPr>
              <w:pStyle w:val="rvps2"/>
              <w:spacing w:beforeAutospacing="0" w:after="0" w:afterAutospacing="0"/>
              <w:jc w:val="both"/>
              <w:textAlignment w:val="baseline"/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</w:tr>
    </w:tbl>
    <w:p w:rsidR="005632C8" w:rsidRDefault="005632C8">
      <w:pPr>
        <w:pStyle w:val="rvps2"/>
        <w:shd w:val="clear" w:color="auto" w:fill="FFFFFF"/>
        <w:spacing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 w:eastAsia="uk-UA"/>
        </w:rPr>
      </w:pPr>
    </w:p>
    <w:p w:rsidR="00575FF0" w:rsidRPr="00575FF0" w:rsidRDefault="00786D53" w:rsidP="00575FF0">
      <w:pPr>
        <w:pStyle w:val="rvps2"/>
        <w:shd w:val="clear" w:color="auto" w:fill="FFFFFF"/>
        <w:spacing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2. </w:t>
      </w:r>
      <w:r w:rsidR="00575FF0" w:rsidRPr="00575FF0">
        <w:rPr>
          <w:color w:val="000000"/>
          <w:sz w:val="28"/>
          <w:szCs w:val="28"/>
          <w:lang w:val="uk-UA" w:eastAsia="uk-UA"/>
        </w:rPr>
        <w:t xml:space="preserve">Рішення (протоколи, засідання, висновки, тощо) групи експертів є повноваженими за наявності не менше 2/3 експертів від її загального персонального складу, затвердженого </w:t>
      </w:r>
      <w:r w:rsidR="00575FF0">
        <w:rPr>
          <w:color w:val="000000"/>
          <w:sz w:val="28"/>
          <w:szCs w:val="28"/>
          <w:lang w:val="uk-UA" w:eastAsia="uk-UA"/>
        </w:rPr>
        <w:t xml:space="preserve">цим </w:t>
      </w:r>
      <w:r w:rsidR="00575FF0" w:rsidRPr="00575FF0">
        <w:rPr>
          <w:color w:val="000000"/>
          <w:sz w:val="28"/>
          <w:szCs w:val="28"/>
          <w:lang w:val="uk-UA" w:eastAsia="uk-UA"/>
        </w:rPr>
        <w:t>наказо</w:t>
      </w:r>
      <w:r w:rsidR="00575FF0">
        <w:rPr>
          <w:color w:val="000000"/>
          <w:sz w:val="28"/>
          <w:szCs w:val="28"/>
          <w:lang w:val="uk-UA" w:eastAsia="uk-UA"/>
        </w:rPr>
        <w:t>м</w:t>
      </w:r>
      <w:r w:rsidR="00575FF0" w:rsidRPr="00575FF0">
        <w:rPr>
          <w:color w:val="000000"/>
          <w:sz w:val="28"/>
          <w:szCs w:val="28"/>
          <w:lang w:val="uk-UA" w:eastAsia="uk-UA"/>
        </w:rPr>
        <w:t>.</w:t>
      </w:r>
    </w:p>
    <w:p w:rsidR="00575FF0" w:rsidRPr="00575FF0" w:rsidRDefault="00575FF0" w:rsidP="00575FF0">
      <w:pPr>
        <w:pStyle w:val="rvps2"/>
        <w:shd w:val="clear" w:color="auto" w:fill="FFFFFF"/>
        <w:spacing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3. </w:t>
      </w:r>
      <w:r w:rsidRPr="00575FF0">
        <w:rPr>
          <w:color w:val="000000"/>
          <w:sz w:val="28"/>
          <w:szCs w:val="28"/>
          <w:lang w:val="uk-UA" w:eastAsia="uk-UA"/>
        </w:rPr>
        <w:t>Делегування експертами своїх повноважень іншим особам не допускається.</w:t>
      </w:r>
    </w:p>
    <w:p w:rsidR="005632C8" w:rsidRDefault="00575FF0">
      <w:pPr>
        <w:pStyle w:val="rvps2"/>
        <w:shd w:val="clear" w:color="auto" w:fill="FFFFFF"/>
        <w:spacing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4. </w:t>
      </w:r>
      <w:r w:rsidR="00786D53">
        <w:rPr>
          <w:color w:val="000000"/>
          <w:sz w:val="28"/>
          <w:szCs w:val="28"/>
          <w:lang w:val="uk-UA" w:eastAsia="uk-UA"/>
        </w:rPr>
        <w:t>Контроль за виконанням цього наказу залишаю за собою.</w:t>
      </w:r>
    </w:p>
    <w:p w:rsidR="005632C8" w:rsidRDefault="005632C8">
      <w:pPr>
        <w:pStyle w:val="Style5"/>
        <w:widowControl/>
        <w:tabs>
          <w:tab w:val="left" w:pos="709"/>
        </w:tabs>
        <w:spacing w:line="240" w:lineRule="auto"/>
        <w:ind w:firstLine="284"/>
        <w:rPr>
          <w:rStyle w:val="FontStyle20"/>
          <w:sz w:val="28"/>
          <w:szCs w:val="28"/>
          <w:lang w:val="uk-UA" w:eastAsia="uk-UA"/>
        </w:rPr>
      </w:pPr>
    </w:p>
    <w:p w:rsidR="005632C8" w:rsidRDefault="005632C8">
      <w:pPr>
        <w:pStyle w:val="Style5"/>
        <w:widowControl/>
        <w:tabs>
          <w:tab w:val="left" w:pos="709"/>
        </w:tabs>
        <w:spacing w:line="240" w:lineRule="auto"/>
        <w:ind w:firstLine="284"/>
        <w:rPr>
          <w:rStyle w:val="FontStyle20"/>
          <w:sz w:val="28"/>
          <w:szCs w:val="28"/>
          <w:lang w:val="uk-UA" w:eastAsia="uk-UA"/>
        </w:rPr>
      </w:pPr>
    </w:p>
    <w:p w:rsidR="005632C8" w:rsidRDefault="005632C8">
      <w:pPr>
        <w:pStyle w:val="Style5"/>
        <w:widowControl/>
        <w:tabs>
          <w:tab w:val="left" w:pos="709"/>
        </w:tabs>
        <w:spacing w:line="240" w:lineRule="auto"/>
        <w:ind w:firstLine="284"/>
        <w:rPr>
          <w:rStyle w:val="FontStyle20"/>
          <w:sz w:val="28"/>
          <w:szCs w:val="28"/>
          <w:lang w:val="uk-UA" w:eastAsia="uk-UA"/>
        </w:rPr>
      </w:pPr>
    </w:p>
    <w:p w:rsidR="005632C8" w:rsidRDefault="00786D53">
      <w:pPr>
        <w:pStyle w:val="Style7"/>
        <w:widowControl/>
        <w:tabs>
          <w:tab w:val="left" w:pos="567"/>
        </w:tabs>
        <w:spacing w:line="240" w:lineRule="auto"/>
        <w:rPr>
          <w:rStyle w:val="FontStyle20"/>
          <w:sz w:val="28"/>
          <w:szCs w:val="28"/>
          <w:lang w:val="uk-UA"/>
        </w:rPr>
      </w:pPr>
      <w:r>
        <w:rPr>
          <w:rStyle w:val="FontStyle20"/>
          <w:sz w:val="28"/>
          <w:szCs w:val="28"/>
          <w:lang w:val="uk-UA"/>
        </w:rPr>
        <w:t>Виконуюча обов’язки</w:t>
      </w:r>
    </w:p>
    <w:p w:rsidR="005632C8" w:rsidRDefault="00786D53">
      <w:pPr>
        <w:pStyle w:val="Style7"/>
        <w:widowControl/>
        <w:tabs>
          <w:tab w:val="left" w:pos="567"/>
        </w:tabs>
        <w:spacing w:line="240" w:lineRule="auto"/>
      </w:pPr>
      <w:r>
        <w:rPr>
          <w:rStyle w:val="FontStyle20"/>
          <w:sz w:val="28"/>
          <w:szCs w:val="28"/>
          <w:lang w:val="uk-UA"/>
        </w:rPr>
        <w:t>директора департаменту</w:t>
      </w:r>
      <w:r>
        <w:rPr>
          <w:rStyle w:val="FontStyle20"/>
          <w:sz w:val="28"/>
          <w:szCs w:val="28"/>
          <w:lang w:val="uk-UA"/>
        </w:rPr>
        <w:tab/>
      </w:r>
      <w:r>
        <w:rPr>
          <w:rStyle w:val="FontStyle20"/>
          <w:sz w:val="28"/>
          <w:szCs w:val="28"/>
          <w:lang w:val="uk-UA"/>
        </w:rPr>
        <w:tab/>
      </w:r>
      <w:r>
        <w:rPr>
          <w:rStyle w:val="FontStyle20"/>
          <w:sz w:val="28"/>
          <w:szCs w:val="28"/>
          <w:lang w:val="uk-UA"/>
        </w:rPr>
        <w:tab/>
      </w:r>
      <w:r>
        <w:rPr>
          <w:rStyle w:val="FontStyle20"/>
          <w:sz w:val="28"/>
          <w:szCs w:val="28"/>
          <w:lang w:val="uk-UA"/>
        </w:rPr>
        <w:tab/>
      </w:r>
      <w:r>
        <w:rPr>
          <w:rStyle w:val="FontStyle20"/>
          <w:sz w:val="28"/>
          <w:szCs w:val="28"/>
          <w:lang w:val="uk-UA"/>
        </w:rPr>
        <w:tab/>
      </w:r>
      <w:r>
        <w:rPr>
          <w:rStyle w:val="FontStyle20"/>
          <w:caps/>
          <w:sz w:val="28"/>
          <w:szCs w:val="28"/>
          <w:lang w:val="uk-UA"/>
        </w:rPr>
        <w:tab/>
        <w:t>Т.П.КВІТНИЦЬКА</w:t>
      </w:r>
    </w:p>
    <w:sectPr w:rsidR="005632C8">
      <w:headerReference w:type="default" r:id="rId8"/>
      <w:pgSz w:w="11906" w:h="16838"/>
      <w:pgMar w:top="1739" w:right="624" w:bottom="1244" w:left="1701" w:header="1134" w:footer="0" w:gutter="0"/>
      <w:pgNumType w:start="1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4B6C" w:rsidRDefault="00786D53">
      <w:pPr>
        <w:spacing w:after="0" w:line="240" w:lineRule="auto"/>
      </w:pPr>
      <w:r>
        <w:separator/>
      </w:r>
    </w:p>
  </w:endnote>
  <w:endnote w:type="continuationSeparator" w:id="0">
    <w:p w:rsidR="00B54B6C" w:rsidRDefault="00786D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4B6C" w:rsidRDefault="00786D53">
      <w:pPr>
        <w:spacing w:after="0" w:line="240" w:lineRule="auto"/>
      </w:pPr>
      <w:r>
        <w:separator/>
      </w:r>
    </w:p>
  </w:footnote>
  <w:footnote w:type="continuationSeparator" w:id="0">
    <w:p w:rsidR="00B54B6C" w:rsidRDefault="00786D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32C8" w:rsidRDefault="00786D53">
    <w:pPr>
      <w:pStyle w:val="af4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>PAGE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</w:rPr>
      <w:t>3</w:t>
    </w:r>
    <w:r>
      <w:rPr>
        <w:rFonts w:ascii="Times New Roman" w:hAnsi="Times New Roman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32C8"/>
    <w:rsid w:val="00281700"/>
    <w:rsid w:val="005632C8"/>
    <w:rsid w:val="00575FF0"/>
    <w:rsid w:val="00786D53"/>
    <w:rsid w:val="00B54B6C"/>
    <w:rsid w:val="00BD70EC"/>
    <w:rsid w:val="00E61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DFECC"/>
  <w15:docId w15:val="{14B03501-0A4A-4369-A39D-81E236E8E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1276F"/>
    <w:pPr>
      <w:spacing w:after="200" w:line="276" w:lineRule="auto"/>
    </w:pPr>
    <w:rPr>
      <w:rFonts w:eastAsia="Times New Roman"/>
      <w:color w:val="000000"/>
      <w:sz w:val="22"/>
      <w:szCs w:val="22"/>
      <w:lang w:val="uk-UA" w:eastAsia="uk-UA"/>
    </w:rPr>
  </w:style>
  <w:style w:type="paragraph" w:styleId="1">
    <w:name w:val="heading 1"/>
    <w:basedOn w:val="a"/>
    <w:link w:val="10"/>
    <w:qFormat/>
    <w:rsid w:val="0081276F"/>
    <w:pPr>
      <w:keepNext/>
      <w:keepLines/>
      <w:spacing w:before="480" w:after="120"/>
      <w:contextualSpacing/>
      <w:outlineLvl w:val="0"/>
    </w:pPr>
    <w:rPr>
      <w:rFonts w:ascii="Cambria" w:eastAsia="Calibri" w:hAnsi="Cambria" w:cs="Times New Roman"/>
      <w:b/>
      <w:bCs/>
      <w:kern w:val="2"/>
      <w:sz w:val="32"/>
      <w:szCs w:val="32"/>
    </w:rPr>
  </w:style>
  <w:style w:type="paragraph" w:styleId="2">
    <w:name w:val="heading 2"/>
    <w:basedOn w:val="a"/>
    <w:link w:val="20"/>
    <w:qFormat/>
    <w:rsid w:val="0081276F"/>
    <w:pPr>
      <w:keepNext/>
      <w:keepLines/>
      <w:spacing w:before="360" w:after="80"/>
      <w:contextualSpacing/>
      <w:outlineLvl w:val="1"/>
    </w:pPr>
    <w:rPr>
      <w:rFonts w:ascii="Cambria" w:eastAsia="Calibri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link w:val="30"/>
    <w:qFormat/>
    <w:rsid w:val="0081276F"/>
    <w:pPr>
      <w:keepNext/>
      <w:keepLines/>
      <w:spacing w:before="280" w:after="80"/>
      <w:contextualSpacing/>
      <w:outlineLvl w:val="2"/>
    </w:pPr>
    <w:rPr>
      <w:rFonts w:ascii="Cambria" w:eastAsia="Calibri" w:hAnsi="Cambria" w:cs="Times New Roman"/>
      <w:b/>
      <w:bCs/>
      <w:sz w:val="26"/>
      <w:szCs w:val="26"/>
    </w:rPr>
  </w:style>
  <w:style w:type="paragraph" w:styleId="4">
    <w:name w:val="heading 4"/>
    <w:basedOn w:val="a"/>
    <w:link w:val="40"/>
    <w:qFormat/>
    <w:rsid w:val="0081276F"/>
    <w:pPr>
      <w:keepNext/>
      <w:keepLines/>
      <w:spacing w:before="240" w:after="40"/>
      <w:contextualSpacing/>
      <w:outlineLvl w:val="3"/>
    </w:pPr>
    <w:rPr>
      <w:rFonts w:eastAsia="Calibri" w:cs="Times New Roman"/>
      <w:b/>
      <w:bCs/>
      <w:sz w:val="28"/>
      <w:szCs w:val="28"/>
    </w:rPr>
  </w:style>
  <w:style w:type="paragraph" w:styleId="5">
    <w:name w:val="heading 5"/>
    <w:basedOn w:val="a"/>
    <w:link w:val="50"/>
    <w:qFormat/>
    <w:rsid w:val="0081276F"/>
    <w:pPr>
      <w:keepNext/>
      <w:keepLines/>
      <w:spacing w:before="220" w:after="40"/>
      <w:contextualSpacing/>
      <w:outlineLvl w:val="4"/>
    </w:pPr>
    <w:rPr>
      <w:rFonts w:eastAsia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link w:val="60"/>
    <w:qFormat/>
    <w:rsid w:val="0081276F"/>
    <w:pPr>
      <w:keepNext/>
      <w:keepLines/>
      <w:spacing w:before="200" w:after="40"/>
      <w:contextualSpacing/>
      <w:outlineLvl w:val="5"/>
    </w:pPr>
    <w:rPr>
      <w:rFonts w:eastAsia="Calibri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qFormat/>
    <w:locked/>
    <w:rsid w:val="00340FAB"/>
    <w:rPr>
      <w:rFonts w:ascii="Cambria" w:hAnsi="Cambria" w:cs="Times New Roman"/>
      <w:b/>
      <w:bCs/>
      <w:color w:val="000000"/>
      <w:kern w:val="2"/>
      <w:sz w:val="32"/>
      <w:szCs w:val="32"/>
    </w:rPr>
  </w:style>
  <w:style w:type="character" w:customStyle="1" w:styleId="20">
    <w:name w:val="Заголовок 2 Знак"/>
    <w:link w:val="2"/>
    <w:semiHidden/>
    <w:qFormat/>
    <w:locked/>
    <w:rsid w:val="00340FAB"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30">
    <w:name w:val="Заголовок 3 Знак"/>
    <w:link w:val="3"/>
    <w:semiHidden/>
    <w:qFormat/>
    <w:locked/>
    <w:rsid w:val="00340FAB"/>
    <w:rPr>
      <w:rFonts w:ascii="Cambria" w:hAnsi="Cambria" w:cs="Times New Roman"/>
      <w:b/>
      <w:bCs/>
      <w:color w:val="000000"/>
      <w:sz w:val="26"/>
      <w:szCs w:val="26"/>
    </w:rPr>
  </w:style>
  <w:style w:type="character" w:customStyle="1" w:styleId="40">
    <w:name w:val="Заголовок 4 Знак"/>
    <w:link w:val="4"/>
    <w:semiHidden/>
    <w:qFormat/>
    <w:locked/>
    <w:rsid w:val="00340FAB"/>
    <w:rPr>
      <w:rFonts w:ascii="Calibri" w:hAnsi="Calibri" w:cs="Times New Roman"/>
      <w:b/>
      <w:bCs/>
      <w:color w:val="000000"/>
      <w:sz w:val="28"/>
      <w:szCs w:val="28"/>
    </w:rPr>
  </w:style>
  <w:style w:type="character" w:customStyle="1" w:styleId="50">
    <w:name w:val="Заголовок 5 Знак"/>
    <w:link w:val="5"/>
    <w:semiHidden/>
    <w:qFormat/>
    <w:locked/>
    <w:rsid w:val="00340FAB"/>
    <w:rPr>
      <w:rFonts w:ascii="Calibri" w:hAnsi="Calibri" w:cs="Times New Roman"/>
      <w:b/>
      <w:bCs/>
      <w:i/>
      <w:iCs/>
      <w:color w:val="000000"/>
      <w:sz w:val="26"/>
      <w:szCs w:val="26"/>
    </w:rPr>
  </w:style>
  <w:style w:type="character" w:customStyle="1" w:styleId="60">
    <w:name w:val="Заголовок 6 Знак"/>
    <w:link w:val="6"/>
    <w:semiHidden/>
    <w:qFormat/>
    <w:locked/>
    <w:rsid w:val="00340FAB"/>
    <w:rPr>
      <w:rFonts w:ascii="Calibri" w:hAnsi="Calibri" w:cs="Times New Roman"/>
      <w:b/>
      <w:bCs/>
      <w:color w:val="000000"/>
    </w:rPr>
  </w:style>
  <w:style w:type="character" w:customStyle="1" w:styleId="a3">
    <w:name w:val="Заголовок Знак"/>
    <w:qFormat/>
    <w:locked/>
    <w:rsid w:val="00340FAB"/>
    <w:rPr>
      <w:rFonts w:ascii="Cambria" w:hAnsi="Cambria" w:cs="Times New Roman"/>
      <w:b/>
      <w:bCs/>
      <w:color w:val="000000"/>
      <w:kern w:val="2"/>
      <w:sz w:val="32"/>
      <w:szCs w:val="32"/>
    </w:rPr>
  </w:style>
  <w:style w:type="character" w:customStyle="1" w:styleId="a4">
    <w:name w:val="Подзаголовок Знак"/>
    <w:qFormat/>
    <w:locked/>
    <w:rsid w:val="00340FAB"/>
    <w:rPr>
      <w:rFonts w:ascii="Cambria" w:hAnsi="Cambria" w:cs="Times New Roman"/>
      <w:color w:val="000000"/>
      <w:sz w:val="24"/>
      <w:szCs w:val="24"/>
    </w:rPr>
  </w:style>
  <w:style w:type="character" w:customStyle="1" w:styleId="a5">
    <w:name w:val="Текст выноски Знак"/>
    <w:semiHidden/>
    <w:qFormat/>
    <w:locked/>
    <w:rsid w:val="00EF4F7F"/>
    <w:rPr>
      <w:rFonts w:ascii="Tahoma" w:hAnsi="Tahoma" w:cs="Tahoma"/>
      <w:sz w:val="16"/>
      <w:szCs w:val="16"/>
    </w:rPr>
  </w:style>
  <w:style w:type="character" w:customStyle="1" w:styleId="st">
    <w:name w:val="st"/>
    <w:qFormat/>
    <w:rsid w:val="009D443D"/>
  </w:style>
  <w:style w:type="character" w:styleId="a6">
    <w:name w:val="Emphasis"/>
    <w:qFormat/>
    <w:locked/>
    <w:rsid w:val="009D443D"/>
    <w:rPr>
      <w:rFonts w:cs="Times New Roman"/>
      <w:i/>
    </w:rPr>
  </w:style>
  <w:style w:type="character" w:customStyle="1" w:styleId="FontStyle20">
    <w:name w:val="Font Style20"/>
    <w:uiPriority w:val="99"/>
    <w:qFormat/>
    <w:rsid w:val="00E00CDC"/>
    <w:rPr>
      <w:rFonts w:ascii="Times New Roman" w:hAnsi="Times New Roman" w:cs="Times New Roman"/>
      <w:sz w:val="26"/>
      <w:szCs w:val="26"/>
    </w:rPr>
  </w:style>
  <w:style w:type="character" w:styleId="a7">
    <w:name w:val="Hyperlink"/>
    <w:uiPriority w:val="99"/>
    <w:unhideWhenUsed/>
    <w:rsid w:val="00904C94"/>
    <w:rPr>
      <w:color w:val="0000FF"/>
      <w:u w:val="single"/>
    </w:rPr>
  </w:style>
  <w:style w:type="character" w:customStyle="1" w:styleId="rvts52">
    <w:name w:val="rvts52"/>
    <w:qFormat/>
    <w:rsid w:val="00904C94"/>
  </w:style>
  <w:style w:type="character" w:customStyle="1" w:styleId="rvts23">
    <w:name w:val="rvts23"/>
    <w:qFormat/>
    <w:rsid w:val="0074439A"/>
  </w:style>
  <w:style w:type="character" w:customStyle="1" w:styleId="rvts15">
    <w:name w:val="rvts15"/>
    <w:qFormat/>
    <w:rsid w:val="0074439A"/>
  </w:style>
  <w:style w:type="character" w:customStyle="1" w:styleId="a8">
    <w:name w:val="Верхний колонтитул Знак"/>
    <w:uiPriority w:val="99"/>
    <w:qFormat/>
    <w:rsid w:val="00D7594E"/>
    <w:rPr>
      <w:rFonts w:eastAsia="Times New Roman"/>
      <w:color w:val="000000"/>
      <w:sz w:val="22"/>
      <w:szCs w:val="22"/>
      <w:lang w:val="uk-UA" w:eastAsia="uk-UA"/>
    </w:rPr>
  </w:style>
  <w:style w:type="character" w:customStyle="1" w:styleId="a9">
    <w:name w:val="Нижний колонтитул Знак"/>
    <w:qFormat/>
    <w:rsid w:val="00D7594E"/>
    <w:rPr>
      <w:rFonts w:eastAsia="Times New Roman"/>
      <w:color w:val="000000"/>
      <w:sz w:val="22"/>
      <w:szCs w:val="22"/>
      <w:lang w:val="uk-UA" w:eastAsia="uk-UA"/>
    </w:rPr>
  </w:style>
  <w:style w:type="character" w:customStyle="1" w:styleId="rvts0">
    <w:name w:val="rvts0"/>
    <w:basedOn w:val="a0"/>
    <w:qFormat/>
    <w:rsid w:val="00511A06"/>
  </w:style>
  <w:style w:type="character" w:customStyle="1" w:styleId="ListLabel1">
    <w:name w:val="ListLabel 1"/>
    <w:qFormat/>
    <w:rPr>
      <w:sz w:val="28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color w:val="000000"/>
      <w:sz w:val="28"/>
      <w:szCs w:val="28"/>
      <w:lang w:val="uk-UA" w:eastAsia="uk-UA"/>
    </w:rPr>
  </w:style>
  <w:style w:type="character" w:customStyle="1" w:styleId="ListLabel12">
    <w:name w:val="ListLabel 12"/>
    <w:qFormat/>
    <w:rPr>
      <w:color w:val="000000"/>
      <w:sz w:val="28"/>
      <w:szCs w:val="28"/>
      <w:lang w:val="uk-UA" w:eastAsia="uk-UA"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b">
    <w:name w:val="Body Text"/>
    <w:basedOn w:val="a"/>
    <w:pPr>
      <w:spacing w:after="140"/>
    </w:pPr>
  </w:style>
  <w:style w:type="paragraph" w:styleId="ac">
    <w:name w:val="List"/>
    <w:basedOn w:val="ab"/>
    <w:rPr>
      <w:rFonts w:cs="Mang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e">
    <w:name w:val="Покажчик"/>
    <w:basedOn w:val="a"/>
    <w:qFormat/>
    <w:pPr>
      <w:suppressLineNumbers/>
    </w:pPr>
    <w:rPr>
      <w:rFonts w:cs="Mangal"/>
    </w:rPr>
  </w:style>
  <w:style w:type="paragraph" w:styleId="af">
    <w:name w:val="Title"/>
    <w:basedOn w:val="a"/>
    <w:qFormat/>
    <w:rsid w:val="0081276F"/>
    <w:pPr>
      <w:keepNext/>
      <w:keepLines/>
      <w:spacing w:before="480" w:after="120"/>
      <w:contextualSpacing/>
    </w:pPr>
    <w:rPr>
      <w:rFonts w:ascii="Cambria" w:eastAsia="Calibri" w:hAnsi="Cambria" w:cs="Times New Roman"/>
      <w:b/>
      <w:bCs/>
      <w:kern w:val="2"/>
      <w:sz w:val="32"/>
      <w:szCs w:val="32"/>
    </w:rPr>
  </w:style>
  <w:style w:type="paragraph" w:styleId="af0">
    <w:name w:val="Subtitle"/>
    <w:basedOn w:val="a"/>
    <w:qFormat/>
    <w:rsid w:val="0081276F"/>
    <w:pPr>
      <w:keepNext/>
      <w:keepLines/>
      <w:spacing w:before="360" w:after="80"/>
      <w:contextualSpacing/>
    </w:pPr>
    <w:rPr>
      <w:rFonts w:ascii="Cambria" w:eastAsia="Calibri" w:hAnsi="Cambria" w:cs="Times New Roman"/>
      <w:sz w:val="24"/>
      <w:szCs w:val="24"/>
    </w:rPr>
  </w:style>
  <w:style w:type="paragraph" w:styleId="af1">
    <w:name w:val="Balloon Text"/>
    <w:basedOn w:val="a"/>
    <w:semiHidden/>
    <w:qFormat/>
    <w:rsid w:val="00EF4F7F"/>
    <w:pPr>
      <w:spacing w:after="0" w:line="240" w:lineRule="auto"/>
    </w:pPr>
    <w:rPr>
      <w:rFonts w:ascii="Tahoma" w:eastAsia="Calibri" w:hAnsi="Tahoma" w:cs="Times New Roman"/>
      <w:color w:val="00000A"/>
      <w:sz w:val="16"/>
      <w:szCs w:val="16"/>
    </w:rPr>
  </w:style>
  <w:style w:type="paragraph" w:styleId="af2">
    <w:name w:val="Normal (Web)"/>
    <w:basedOn w:val="a"/>
    <w:uiPriority w:val="99"/>
    <w:semiHidden/>
    <w:qFormat/>
    <w:rsid w:val="009D443D"/>
    <w:pPr>
      <w:spacing w:beforeAutospacing="1" w:afterAutospacing="1" w:line="240" w:lineRule="auto"/>
    </w:pPr>
    <w:rPr>
      <w:rFonts w:ascii="Times New Roman" w:eastAsia="Arial" w:hAnsi="Times New Roman" w:cs="Times New Roman"/>
      <w:color w:val="00000A"/>
      <w:sz w:val="24"/>
      <w:szCs w:val="24"/>
    </w:rPr>
  </w:style>
  <w:style w:type="paragraph" w:customStyle="1" w:styleId="Style5">
    <w:name w:val="Style5"/>
    <w:basedOn w:val="a"/>
    <w:uiPriority w:val="99"/>
    <w:qFormat/>
    <w:rsid w:val="00E00CDC"/>
    <w:pPr>
      <w:widowControl w:val="0"/>
      <w:spacing w:after="0" w:line="370" w:lineRule="exact"/>
      <w:ind w:firstLine="413"/>
      <w:jc w:val="both"/>
    </w:pPr>
    <w:rPr>
      <w:rFonts w:ascii="Trebuchet MS" w:hAnsi="Trebuchet MS" w:cs="Times New Roman"/>
      <w:color w:val="00000A"/>
      <w:sz w:val="24"/>
      <w:szCs w:val="24"/>
      <w:lang w:val="ru-RU" w:eastAsia="ru-RU"/>
    </w:rPr>
  </w:style>
  <w:style w:type="paragraph" w:customStyle="1" w:styleId="Style7">
    <w:name w:val="Style7"/>
    <w:basedOn w:val="a"/>
    <w:uiPriority w:val="99"/>
    <w:qFormat/>
    <w:rsid w:val="00E00CDC"/>
    <w:pPr>
      <w:widowControl w:val="0"/>
      <w:spacing w:after="0" w:line="322" w:lineRule="exact"/>
      <w:jc w:val="both"/>
    </w:pPr>
    <w:rPr>
      <w:rFonts w:ascii="Trebuchet MS" w:hAnsi="Trebuchet MS" w:cs="Times New Roman"/>
      <w:color w:val="00000A"/>
      <w:sz w:val="24"/>
      <w:szCs w:val="24"/>
      <w:lang w:val="ru-RU" w:eastAsia="ru-RU"/>
    </w:rPr>
  </w:style>
  <w:style w:type="paragraph" w:customStyle="1" w:styleId="Style8">
    <w:name w:val="Style8"/>
    <w:basedOn w:val="a"/>
    <w:uiPriority w:val="99"/>
    <w:qFormat/>
    <w:rsid w:val="00E00CDC"/>
    <w:pPr>
      <w:widowControl w:val="0"/>
      <w:spacing w:after="0" w:line="240" w:lineRule="auto"/>
    </w:pPr>
    <w:rPr>
      <w:rFonts w:ascii="Trebuchet MS" w:hAnsi="Trebuchet MS" w:cs="Times New Roman"/>
      <w:color w:val="00000A"/>
      <w:sz w:val="24"/>
      <w:szCs w:val="24"/>
      <w:lang w:val="ru-RU" w:eastAsia="ru-RU"/>
    </w:rPr>
  </w:style>
  <w:style w:type="paragraph" w:customStyle="1" w:styleId="rvps2">
    <w:name w:val="rvps2"/>
    <w:basedOn w:val="a"/>
    <w:qFormat/>
    <w:rsid w:val="00904C94"/>
    <w:pPr>
      <w:spacing w:beforeAutospacing="1" w:afterAutospacing="1" w:line="240" w:lineRule="auto"/>
    </w:pPr>
    <w:rPr>
      <w:rFonts w:ascii="Times New Roman" w:hAnsi="Times New Roman" w:cs="Times New Roman"/>
      <w:color w:val="00000A"/>
      <w:sz w:val="24"/>
      <w:szCs w:val="24"/>
      <w:lang w:val="ru-RU" w:eastAsia="ru-RU"/>
    </w:rPr>
  </w:style>
  <w:style w:type="paragraph" w:customStyle="1" w:styleId="rvps6">
    <w:name w:val="rvps6"/>
    <w:basedOn w:val="a"/>
    <w:qFormat/>
    <w:rsid w:val="0074439A"/>
    <w:pPr>
      <w:spacing w:beforeAutospacing="1" w:afterAutospacing="1" w:line="240" w:lineRule="auto"/>
    </w:pPr>
    <w:rPr>
      <w:rFonts w:ascii="Times New Roman" w:hAnsi="Times New Roman" w:cs="Times New Roman"/>
      <w:color w:val="00000A"/>
      <w:sz w:val="24"/>
      <w:szCs w:val="24"/>
      <w:lang w:val="ru-RU" w:eastAsia="ru-RU"/>
    </w:rPr>
  </w:style>
  <w:style w:type="paragraph" w:customStyle="1" w:styleId="rvps7">
    <w:name w:val="rvps7"/>
    <w:basedOn w:val="a"/>
    <w:qFormat/>
    <w:rsid w:val="0074439A"/>
    <w:pPr>
      <w:spacing w:beforeAutospacing="1" w:afterAutospacing="1" w:line="240" w:lineRule="auto"/>
    </w:pPr>
    <w:rPr>
      <w:rFonts w:ascii="Times New Roman" w:hAnsi="Times New Roman" w:cs="Times New Roman"/>
      <w:color w:val="00000A"/>
      <w:sz w:val="24"/>
      <w:szCs w:val="24"/>
      <w:lang w:val="ru-RU" w:eastAsia="ru-RU"/>
    </w:rPr>
  </w:style>
  <w:style w:type="paragraph" w:styleId="af3">
    <w:name w:val="List Paragraph"/>
    <w:basedOn w:val="a"/>
    <w:uiPriority w:val="99"/>
    <w:qFormat/>
    <w:rsid w:val="00FB5EA0"/>
    <w:pPr>
      <w:ind w:left="720"/>
      <w:contextualSpacing/>
    </w:pPr>
    <w:rPr>
      <w:rFonts w:eastAsia="Calibri" w:cs="Times New Roman"/>
      <w:color w:val="00000A"/>
      <w:lang w:val="ru-RU" w:eastAsia="en-US"/>
    </w:rPr>
  </w:style>
  <w:style w:type="paragraph" w:styleId="af4">
    <w:name w:val="header"/>
    <w:basedOn w:val="a"/>
    <w:uiPriority w:val="99"/>
    <w:rsid w:val="00D7594E"/>
    <w:pPr>
      <w:tabs>
        <w:tab w:val="center" w:pos="4677"/>
        <w:tab w:val="right" w:pos="9355"/>
      </w:tabs>
    </w:pPr>
    <w:rPr>
      <w:rFonts w:cs="Times New Roman"/>
    </w:rPr>
  </w:style>
  <w:style w:type="paragraph" w:styleId="af5">
    <w:name w:val="footer"/>
    <w:basedOn w:val="a"/>
    <w:rsid w:val="00D7594E"/>
    <w:pPr>
      <w:tabs>
        <w:tab w:val="center" w:pos="4677"/>
        <w:tab w:val="right" w:pos="9355"/>
      </w:tabs>
    </w:pPr>
    <w:rPr>
      <w:rFonts w:cs="Times New Roman"/>
    </w:rPr>
  </w:style>
  <w:style w:type="table" w:customStyle="1" w:styleId="TableNormal1">
    <w:name w:val="Table Normal1"/>
    <w:rsid w:val="0081276F"/>
    <w:pPr>
      <w:spacing w:after="200" w:line="276" w:lineRule="auto"/>
    </w:pPr>
    <w:rPr>
      <w:color w:val="000000"/>
      <w:sz w:val="22"/>
      <w:szCs w:val="22"/>
      <w:lang w:val="uk-UA"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6">
    <w:name w:val="Table Grid"/>
    <w:basedOn w:val="a1"/>
    <w:rsid w:val="00FB5E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zakon2.rada.gov.ua/laws/show/z0488-1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2368</Words>
  <Characters>1351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Стороженко Роман Юрьевич</cp:lastModifiedBy>
  <cp:revision>11</cp:revision>
  <cp:lastPrinted>2019-06-27T13:17:00Z</cp:lastPrinted>
  <dcterms:created xsi:type="dcterms:W3CDTF">2018-10-28T20:09:00Z</dcterms:created>
  <dcterms:modified xsi:type="dcterms:W3CDTF">2019-07-03T09:13:00Z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RePack by SPecialiST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